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DAD" w:rsidRPr="00AA127E" w:rsidRDefault="00FC4DAD" w:rsidP="00FC4DAD">
      <w:pPr>
        <w:jc w:val="center"/>
        <w:rPr>
          <w:rFonts w:ascii="Verdana" w:hAnsi="Verdana"/>
          <w:u w:val="single"/>
        </w:rPr>
      </w:pPr>
      <w:r w:rsidRPr="00AA127E">
        <w:rPr>
          <w:rFonts w:ascii="Verdana" w:hAnsi="Verdana"/>
          <w:noProof/>
        </w:rPr>
        <w:drawing>
          <wp:inline distT="0" distB="0" distL="0" distR="0" wp14:anchorId="036BC6B4" wp14:editId="58B29B51">
            <wp:extent cx="3325092" cy="173736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sson 9 Handmaid F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3772" cy="1752345"/>
                    </a:xfrm>
                    <a:prstGeom prst="rect">
                      <a:avLst/>
                    </a:prstGeom>
                  </pic:spPr>
                </pic:pic>
              </a:graphicData>
            </a:graphic>
          </wp:inline>
        </w:drawing>
      </w:r>
    </w:p>
    <w:p w:rsidR="00FC4DAD" w:rsidRPr="00AA127E" w:rsidRDefault="00FC4DAD" w:rsidP="00FC4DAD">
      <w:pPr>
        <w:jc w:val="center"/>
        <w:rPr>
          <w:rFonts w:ascii="Verdana" w:hAnsi="Verdana"/>
          <w:u w:val="single"/>
        </w:rPr>
      </w:pPr>
      <w:r w:rsidRPr="00AA127E">
        <w:rPr>
          <w:rFonts w:ascii="Verdana" w:hAnsi="Verdana"/>
          <w:u w:val="single"/>
        </w:rPr>
        <w:t>Lesson 9</w:t>
      </w:r>
    </w:p>
    <w:p w:rsidR="00FC4DAD" w:rsidRPr="00AA127E" w:rsidRDefault="00FC4DAD" w:rsidP="00FC4DAD">
      <w:pPr>
        <w:jc w:val="center"/>
        <w:rPr>
          <w:rFonts w:ascii="Verdana" w:hAnsi="Verdana"/>
          <w:u w:val="single"/>
        </w:rPr>
      </w:pPr>
      <w:r w:rsidRPr="00AA127E">
        <w:rPr>
          <w:rFonts w:ascii="Verdana" w:hAnsi="Verdana"/>
          <w:u w:val="single"/>
        </w:rPr>
        <w:t>The Company that You Keep</w:t>
      </w:r>
    </w:p>
    <w:p w:rsidR="00FC4DAD" w:rsidRPr="00AA127E" w:rsidRDefault="00FC4DAD" w:rsidP="00FC4DAD">
      <w:pPr>
        <w:rPr>
          <w:rFonts w:ascii="Verdana" w:hAnsi="Verdana"/>
        </w:rPr>
      </w:pPr>
      <w:r w:rsidRPr="00AA127E">
        <w:rPr>
          <w:rFonts w:ascii="Verdana" w:hAnsi="Verdana"/>
        </w:rPr>
        <w:t>What is one point that continues to come up in each lesson?  That life is all about your CHOICES!  The people you choose to be around is very important no matter what stage of life you are in.</w:t>
      </w:r>
    </w:p>
    <w:p w:rsidR="00FC4DAD" w:rsidRPr="00AA127E" w:rsidRDefault="00FC4DAD" w:rsidP="00FC4DAD">
      <w:pPr>
        <w:rPr>
          <w:rFonts w:ascii="Verdana" w:hAnsi="Verdana"/>
        </w:rPr>
      </w:pPr>
      <w:r w:rsidRPr="00AA127E">
        <w:rPr>
          <w:rFonts w:ascii="Verdana" w:hAnsi="Verdana"/>
        </w:rPr>
        <w:t>Read Psalm 1:1-4</w:t>
      </w:r>
    </w:p>
    <w:p w:rsidR="00FC4DAD" w:rsidRPr="00AA127E" w:rsidRDefault="00FC4DAD" w:rsidP="00FC4DAD">
      <w:pPr>
        <w:rPr>
          <w:rFonts w:ascii="Verdana" w:hAnsi="Verdana"/>
        </w:rPr>
      </w:pPr>
      <w:r w:rsidRPr="00AA127E">
        <w:rPr>
          <w:rFonts w:ascii="Verdana" w:hAnsi="Verdana"/>
        </w:rPr>
        <w:t>1. List the negative associations mentioned here.</w:t>
      </w:r>
    </w:p>
    <w:p w:rsidR="00FC4DAD" w:rsidRPr="00AA127E" w:rsidRDefault="00FC4DAD" w:rsidP="00FC4DAD">
      <w:pPr>
        <w:rPr>
          <w:rFonts w:ascii="Verdana" w:hAnsi="Verdana"/>
        </w:rPr>
      </w:pPr>
      <w:r w:rsidRPr="00AA127E">
        <w:rPr>
          <w:rFonts w:ascii="Verdana" w:hAnsi="Verdana"/>
        </w:rPr>
        <w:tab/>
        <w:t>a.</w:t>
      </w:r>
    </w:p>
    <w:p w:rsidR="00FC4DAD" w:rsidRPr="00AA127E" w:rsidRDefault="00FC4DAD" w:rsidP="00FC4DAD">
      <w:pPr>
        <w:rPr>
          <w:rFonts w:ascii="Verdana" w:hAnsi="Verdana"/>
        </w:rPr>
      </w:pPr>
      <w:r w:rsidRPr="00AA127E">
        <w:rPr>
          <w:rFonts w:ascii="Verdana" w:hAnsi="Verdana"/>
        </w:rPr>
        <w:tab/>
        <w:t>b.</w:t>
      </w:r>
    </w:p>
    <w:p w:rsidR="00FC4DAD" w:rsidRPr="00AA127E" w:rsidRDefault="00FC4DAD" w:rsidP="00FC4DAD">
      <w:pPr>
        <w:rPr>
          <w:rFonts w:ascii="Verdana" w:hAnsi="Verdana"/>
        </w:rPr>
      </w:pPr>
      <w:r w:rsidRPr="00AA127E">
        <w:rPr>
          <w:rFonts w:ascii="Verdana" w:hAnsi="Verdana"/>
        </w:rPr>
        <w:tab/>
        <w:t>c.</w:t>
      </w:r>
    </w:p>
    <w:p w:rsidR="00FC4DAD" w:rsidRPr="00AA127E" w:rsidRDefault="00FC4DAD" w:rsidP="00FC4DAD">
      <w:pPr>
        <w:rPr>
          <w:rFonts w:ascii="Verdana" w:hAnsi="Verdana"/>
        </w:rPr>
      </w:pPr>
      <w:r w:rsidRPr="00AA127E">
        <w:rPr>
          <w:rFonts w:ascii="Verdana" w:hAnsi="Verdana"/>
        </w:rPr>
        <w:t>2. List the positives of staying away from these people given in the verses.</w:t>
      </w:r>
    </w:p>
    <w:p w:rsidR="00FC4DAD" w:rsidRPr="00AA127E" w:rsidRDefault="00FC4DAD" w:rsidP="00FC4DAD">
      <w:pPr>
        <w:rPr>
          <w:rFonts w:ascii="Verdana" w:hAnsi="Verdana"/>
        </w:rPr>
      </w:pPr>
      <w:r w:rsidRPr="00AA127E">
        <w:rPr>
          <w:rFonts w:ascii="Verdana" w:hAnsi="Verdana"/>
        </w:rPr>
        <w:tab/>
        <w:t>a.</w:t>
      </w:r>
    </w:p>
    <w:p w:rsidR="00FC4DAD" w:rsidRPr="00AA127E" w:rsidRDefault="00FC4DAD" w:rsidP="00FC4DAD">
      <w:pPr>
        <w:rPr>
          <w:rFonts w:ascii="Verdana" w:hAnsi="Verdana"/>
        </w:rPr>
      </w:pPr>
      <w:r w:rsidRPr="00AA127E">
        <w:rPr>
          <w:rFonts w:ascii="Verdana" w:hAnsi="Verdana"/>
        </w:rPr>
        <w:tab/>
        <w:t>b.</w:t>
      </w:r>
    </w:p>
    <w:p w:rsidR="00FC4DAD" w:rsidRPr="00AA127E" w:rsidRDefault="00FC4DAD" w:rsidP="00FC4DAD">
      <w:pPr>
        <w:rPr>
          <w:rFonts w:ascii="Verdana" w:hAnsi="Verdana"/>
        </w:rPr>
      </w:pPr>
      <w:r w:rsidRPr="00AA127E">
        <w:rPr>
          <w:rFonts w:ascii="Verdana" w:hAnsi="Verdana"/>
        </w:rPr>
        <w:tab/>
        <w:t>c.</w:t>
      </w:r>
    </w:p>
    <w:p w:rsidR="00FC4DAD" w:rsidRPr="00AA127E" w:rsidRDefault="00FC4DAD" w:rsidP="00FC4DAD">
      <w:pPr>
        <w:rPr>
          <w:rFonts w:ascii="Verdana" w:hAnsi="Verdana"/>
        </w:rPr>
      </w:pPr>
      <w:r w:rsidRPr="00AA127E">
        <w:rPr>
          <w:rFonts w:ascii="Verdana" w:hAnsi="Verdana"/>
        </w:rPr>
        <w:tab/>
        <w:t>d.</w:t>
      </w:r>
    </w:p>
    <w:p w:rsidR="00FC4DAD" w:rsidRPr="00AA127E" w:rsidRDefault="00FC4DAD" w:rsidP="00FC4DAD">
      <w:pPr>
        <w:rPr>
          <w:rFonts w:ascii="Verdana" w:hAnsi="Verdana"/>
        </w:rPr>
      </w:pPr>
      <w:r w:rsidRPr="00AA127E">
        <w:rPr>
          <w:rFonts w:ascii="Verdana" w:hAnsi="Verdana"/>
        </w:rPr>
        <w:t>3. Read James 1:23-24.  Tell me in your own words what these verses are telling us.</w:t>
      </w:r>
    </w:p>
    <w:p w:rsidR="00FC4DAD" w:rsidRPr="00AA127E" w:rsidRDefault="00FC4DAD" w:rsidP="00FC4DAD">
      <w:pPr>
        <w:rPr>
          <w:rFonts w:ascii="Verdana" w:hAnsi="Verdana"/>
        </w:rPr>
      </w:pPr>
    </w:p>
    <w:p w:rsidR="00FC4DAD" w:rsidRDefault="00FC4DAD" w:rsidP="00FC4DAD">
      <w:pPr>
        <w:rPr>
          <w:rFonts w:ascii="Verdana" w:hAnsi="Verdana"/>
        </w:rPr>
      </w:pPr>
    </w:p>
    <w:p w:rsidR="00FC4DAD" w:rsidRDefault="00FC4DAD" w:rsidP="00FC4DAD">
      <w:pPr>
        <w:rPr>
          <w:rFonts w:ascii="Verdana" w:hAnsi="Verdana"/>
        </w:rPr>
      </w:pPr>
    </w:p>
    <w:p w:rsidR="00FC4DAD" w:rsidRPr="00AA127E" w:rsidRDefault="00FC4DAD" w:rsidP="00FC4DAD">
      <w:pPr>
        <w:rPr>
          <w:rFonts w:ascii="Verdana" w:hAnsi="Verdana"/>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lastRenderedPageBreak/>
        <w:t>There’s a commercial about people who have an illness but they ignore it, hoping it will go away.  In the commercial these people are in line at the bank, or the store, and they have a huge snake wrapped around their leg or arm.  People around them ask them about it, they say they are just ignoring it or will deal with it later.  What do you think the point of the commercial is?</w:t>
      </w: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Does forgetting we have a problem make it go away or make it better?</w:t>
      </w:r>
    </w:p>
    <w:p w:rsidR="00FC4DAD" w:rsidRPr="00AA127E" w:rsidRDefault="00FC4DAD" w:rsidP="00FC4DAD">
      <w:pPr>
        <w:spacing w:after="0" w:line="240" w:lineRule="auto"/>
        <w:rPr>
          <w:rFonts w:ascii="Verdana" w:eastAsia="Times New Roman" w:hAnsi="Verdana" w:cs="Times New Roman"/>
          <w:color w:val="990033"/>
        </w:rPr>
      </w:pPr>
    </w:p>
    <w:p w:rsidR="00FC4DAD" w:rsidRPr="00AA127E" w:rsidRDefault="00FC4DAD" w:rsidP="00FC4DAD">
      <w:pPr>
        <w:rPr>
          <w:rFonts w:ascii="Verdana" w:hAnsi="Verdana"/>
        </w:rPr>
      </w:pPr>
    </w:p>
    <w:p w:rsidR="00FC4DAD" w:rsidRPr="00AA127E" w:rsidRDefault="00FC4DAD" w:rsidP="00FC4DAD">
      <w:pPr>
        <w:rPr>
          <w:rFonts w:ascii="Verdana" w:hAnsi="Verdana"/>
        </w:rPr>
      </w:pPr>
    </w:p>
    <w:p w:rsidR="00FC4DAD" w:rsidRPr="00AA127E" w:rsidRDefault="00FC4DAD" w:rsidP="00FC4DAD">
      <w:pPr>
        <w:rPr>
          <w:rFonts w:ascii="Verdana" w:hAnsi="Verdana"/>
        </w:rPr>
      </w:pPr>
      <w:r w:rsidRPr="00AA127E">
        <w:rPr>
          <w:rFonts w:ascii="Verdana" w:hAnsi="Verdana"/>
        </w:rPr>
        <w:t xml:space="preserve">We </w:t>
      </w:r>
      <w:proofErr w:type="gramStart"/>
      <w:r w:rsidRPr="00AA127E">
        <w:rPr>
          <w:rFonts w:ascii="Verdana" w:hAnsi="Verdana"/>
        </w:rPr>
        <w:t>have to</w:t>
      </w:r>
      <w:proofErr w:type="gramEnd"/>
      <w:r w:rsidRPr="00AA127E">
        <w:rPr>
          <w:rFonts w:ascii="Verdana" w:hAnsi="Verdana"/>
        </w:rPr>
        <w:t xml:space="preserve"> look at these things with a desire and intent (there are those CHOICES again) to correct ourselves so that we’ll be right with God.</w:t>
      </w:r>
    </w:p>
    <w:p w:rsidR="00FC4DAD" w:rsidRPr="00AA127E" w:rsidRDefault="00FC4DAD" w:rsidP="00FC4DAD">
      <w:pPr>
        <w:rPr>
          <w:rFonts w:ascii="Verdana" w:hAnsi="Verdana"/>
        </w:rPr>
      </w:pPr>
      <w:r w:rsidRPr="00AA127E">
        <w:rPr>
          <w:rFonts w:ascii="Verdana" w:hAnsi="Verdana"/>
        </w:rPr>
        <w:t>4.  Read 2 Timothy 2:22.  What does God tell us to flee?</w:t>
      </w:r>
    </w:p>
    <w:p w:rsidR="00FC4DAD" w:rsidRPr="00AA127E" w:rsidRDefault="00FC4DAD" w:rsidP="00FC4DAD">
      <w:pPr>
        <w:rPr>
          <w:rFonts w:ascii="Verdana" w:hAnsi="Verdana"/>
        </w:rPr>
      </w:pPr>
    </w:p>
    <w:p w:rsidR="00FC4DAD" w:rsidRPr="00AA127E" w:rsidRDefault="00FC4DAD" w:rsidP="00FC4DAD">
      <w:pPr>
        <w:rPr>
          <w:rFonts w:ascii="Verdana" w:hAnsi="Verdana"/>
        </w:rPr>
      </w:pPr>
      <w:r w:rsidRPr="00AA127E">
        <w:rPr>
          <w:rFonts w:ascii="Verdana" w:hAnsi="Verdana"/>
        </w:rPr>
        <w:t>5. What does He tell us to pursue?</w:t>
      </w:r>
    </w:p>
    <w:p w:rsidR="00FC4DAD" w:rsidRPr="00AA127E" w:rsidRDefault="00FC4DAD" w:rsidP="00FC4DAD">
      <w:pPr>
        <w:rPr>
          <w:rFonts w:ascii="Verdana" w:hAnsi="Verdana"/>
        </w:rPr>
      </w:pPr>
    </w:p>
    <w:p w:rsidR="00FC4DAD" w:rsidRPr="00AA127E" w:rsidRDefault="00FC4DAD" w:rsidP="00FC4DAD">
      <w:pPr>
        <w:rPr>
          <w:rFonts w:ascii="Verdana" w:hAnsi="Verdana"/>
        </w:rPr>
      </w:pPr>
      <w:r w:rsidRPr="00AA127E">
        <w:rPr>
          <w:rFonts w:ascii="Verdana" w:hAnsi="Verdana"/>
        </w:rPr>
        <w:t>6. With whom should we pursue them?</w:t>
      </w:r>
    </w:p>
    <w:p w:rsidR="00FC4DAD" w:rsidRPr="00AA127E" w:rsidRDefault="00FC4DAD" w:rsidP="00FC4DAD">
      <w:pPr>
        <w:rPr>
          <w:rFonts w:ascii="Verdana" w:hAnsi="Verdana"/>
        </w:rPr>
      </w:pPr>
    </w:p>
    <w:p w:rsidR="00FC4DAD" w:rsidRPr="00AA127E" w:rsidRDefault="00FC4DAD" w:rsidP="00FC4DAD">
      <w:pPr>
        <w:rPr>
          <w:rFonts w:ascii="Verdana" w:hAnsi="Verdana"/>
        </w:rPr>
      </w:pPr>
      <w:r w:rsidRPr="00AA127E">
        <w:rPr>
          <w:rFonts w:ascii="Verdana" w:hAnsi="Verdana"/>
        </w:rPr>
        <w:t>See what I mean about God and balance?  In ONE verse, He tells us what to avoid, what to seek after, and WHO to spend our time with doing the seeking!  Simple!</w:t>
      </w:r>
    </w:p>
    <w:p w:rsidR="00FC4DAD" w:rsidRPr="00AA127E" w:rsidRDefault="00FC4DAD" w:rsidP="00FC4DAD">
      <w:pPr>
        <w:rPr>
          <w:rFonts w:ascii="Verdana" w:hAnsi="Verdana"/>
        </w:rPr>
      </w:pPr>
    </w:p>
    <w:p w:rsidR="00FC4DAD" w:rsidRPr="00AA127E" w:rsidRDefault="00FC4DAD" w:rsidP="00FC4DAD">
      <w:pPr>
        <w:rPr>
          <w:rFonts w:ascii="Verdana" w:hAnsi="Verdana"/>
        </w:rPr>
      </w:pPr>
      <w:r w:rsidRPr="00AA127E">
        <w:rPr>
          <w:rFonts w:ascii="Verdana" w:hAnsi="Verdana"/>
        </w:rPr>
        <w:t>7. According to Matthew 6:24, which two things can we serve?</w:t>
      </w:r>
    </w:p>
    <w:p w:rsidR="00FC4DAD" w:rsidRPr="00AA127E" w:rsidRDefault="00FC4DAD" w:rsidP="00FC4DAD">
      <w:pPr>
        <w:rPr>
          <w:rFonts w:ascii="Verdana" w:hAnsi="Verdana"/>
        </w:rPr>
      </w:pPr>
    </w:p>
    <w:p w:rsidR="00FC4DAD" w:rsidRPr="00AA127E" w:rsidRDefault="00FC4DAD" w:rsidP="00FC4DAD">
      <w:pPr>
        <w:rPr>
          <w:rFonts w:ascii="Verdana" w:hAnsi="Verdana"/>
        </w:rPr>
      </w:pPr>
      <w:r w:rsidRPr="00AA127E">
        <w:rPr>
          <w:rFonts w:ascii="Verdana" w:hAnsi="Verdana"/>
        </w:rPr>
        <w:t>8.  Can we serve them at the same time?</w:t>
      </w:r>
    </w:p>
    <w:p w:rsidR="00FC4DAD" w:rsidRPr="00AA127E" w:rsidRDefault="00FC4DAD" w:rsidP="00FC4DAD">
      <w:pPr>
        <w:rPr>
          <w:rFonts w:ascii="Verdana" w:hAnsi="Verdana"/>
        </w:rPr>
      </w:pPr>
    </w:p>
    <w:p w:rsidR="00FC4DAD" w:rsidRPr="00AA127E" w:rsidRDefault="00FC4DAD" w:rsidP="00FC4DAD">
      <w:pPr>
        <w:rPr>
          <w:rFonts w:ascii="Verdana" w:hAnsi="Verdana"/>
        </w:rPr>
      </w:pPr>
      <w:r w:rsidRPr="00AA127E">
        <w:rPr>
          <w:rFonts w:ascii="Verdana" w:hAnsi="Verdana"/>
        </w:rPr>
        <w:t>9. Read 2 Corinthians 6:14-18.  What does “unequally yoked” give us a picture of?</w:t>
      </w:r>
    </w:p>
    <w:p w:rsidR="00FC4DAD" w:rsidRDefault="00FC4DAD" w:rsidP="00FC4DAD">
      <w:pPr>
        <w:rPr>
          <w:rFonts w:ascii="Verdana" w:hAnsi="Verdana"/>
        </w:rPr>
      </w:pPr>
    </w:p>
    <w:p w:rsidR="00FC4DAD" w:rsidRDefault="00FC4DAD" w:rsidP="00FC4DAD">
      <w:pPr>
        <w:rPr>
          <w:rFonts w:ascii="Verdana" w:hAnsi="Verdana"/>
        </w:rPr>
      </w:pPr>
    </w:p>
    <w:p w:rsidR="00FC4DAD" w:rsidRDefault="00FC4DAD" w:rsidP="00FC4DAD">
      <w:pPr>
        <w:rPr>
          <w:rFonts w:ascii="Verdana" w:hAnsi="Verdana"/>
        </w:rPr>
      </w:pPr>
    </w:p>
    <w:p w:rsidR="00FC4DAD" w:rsidRDefault="00FC4DAD" w:rsidP="00FC4DAD">
      <w:pPr>
        <w:rPr>
          <w:rFonts w:ascii="Verdana" w:hAnsi="Verdana"/>
        </w:rPr>
      </w:pPr>
    </w:p>
    <w:p w:rsidR="00FC4DAD" w:rsidRPr="00AA127E" w:rsidRDefault="00FC4DAD" w:rsidP="00FC4DAD">
      <w:pPr>
        <w:rPr>
          <w:rFonts w:ascii="Verdana" w:hAnsi="Verdana"/>
        </w:rPr>
      </w:pPr>
      <w:r w:rsidRPr="00AA127E">
        <w:rPr>
          <w:rFonts w:ascii="Verdana" w:hAnsi="Verdana"/>
        </w:rPr>
        <w:lastRenderedPageBreak/>
        <w:t>10. “Unbelievers” are equated with six things.  List them here.</w:t>
      </w:r>
    </w:p>
    <w:p w:rsidR="00FC4DAD" w:rsidRPr="00AA127E" w:rsidRDefault="00FC4DAD" w:rsidP="00FC4DAD">
      <w:pPr>
        <w:rPr>
          <w:rFonts w:ascii="Verdana" w:hAnsi="Verdana"/>
        </w:rPr>
      </w:pPr>
      <w:r w:rsidRPr="00AA127E">
        <w:rPr>
          <w:rFonts w:ascii="Verdana" w:hAnsi="Verdana"/>
        </w:rPr>
        <w:tab/>
        <w:t>a.</w:t>
      </w:r>
    </w:p>
    <w:p w:rsidR="00FC4DAD" w:rsidRPr="00AA127E" w:rsidRDefault="00FC4DAD" w:rsidP="00FC4DAD">
      <w:pPr>
        <w:rPr>
          <w:rFonts w:ascii="Verdana" w:hAnsi="Verdana"/>
        </w:rPr>
      </w:pPr>
      <w:r w:rsidRPr="00AA127E">
        <w:rPr>
          <w:rFonts w:ascii="Verdana" w:hAnsi="Verdana"/>
        </w:rPr>
        <w:tab/>
        <w:t>b.</w:t>
      </w:r>
    </w:p>
    <w:p w:rsidR="00FC4DAD" w:rsidRPr="00AA127E" w:rsidRDefault="00FC4DAD" w:rsidP="00FC4DAD">
      <w:pPr>
        <w:rPr>
          <w:rFonts w:ascii="Verdana" w:hAnsi="Verdana"/>
        </w:rPr>
      </w:pPr>
      <w:r w:rsidRPr="00AA127E">
        <w:rPr>
          <w:rFonts w:ascii="Verdana" w:hAnsi="Verdana"/>
        </w:rPr>
        <w:tab/>
        <w:t>c.</w:t>
      </w:r>
    </w:p>
    <w:p w:rsidR="00FC4DAD" w:rsidRPr="00AA127E" w:rsidRDefault="00FC4DAD" w:rsidP="00FC4DAD">
      <w:pPr>
        <w:rPr>
          <w:rFonts w:ascii="Verdana" w:hAnsi="Verdana"/>
        </w:rPr>
      </w:pPr>
      <w:r w:rsidRPr="00AA127E">
        <w:rPr>
          <w:rFonts w:ascii="Verdana" w:hAnsi="Verdana"/>
        </w:rPr>
        <w:tab/>
        <w:t>d.</w:t>
      </w:r>
    </w:p>
    <w:p w:rsidR="00FC4DAD" w:rsidRPr="00AA127E" w:rsidRDefault="00FC4DAD" w:rsidP="00FC4DAD">
      <w:pPr>
        <w:rPr>
          <w:rFonts w:ascii="Verdana" w:hAnsi="Verdana"/>
        </w:rPr>
      </w:pPr>
      <w:r w:rsidRPr="00AA127E">
        <w:rPr>
          <w:rFonts w:ascii="Verdana" w:hAnsi="Verdana"/>
        </w:rPr>
        <w:tab/>
        <w:t>e.</w:t>
      </w:r>
    </w:p>
    <w:p w:rsidR="00FC4DAD" w:rsidRPr="00AA127E" w:rsidRDefault="00FC4DAD" w:rsidP="00FC4DAD">
      <w:pPr>
        <w:rPr>
          <w:rFonts w:ascii="Verdana" w:hAnsi="Verdana"/>
        </w:rPr>
      </w:pPr>
      <w:r w:rsidRPr="00AA127E">
        <w:rPr>
          <w:rFonts w:ascii="Verdana" w:hAnsi="Verdana"/>
        </w:rPr>
        <w:tab/>
        <w:t>f.</w:t>
      </w:r>
    </w:p>
    <w:p w:rsidR="00FC4DAD" w:rsidRPr="00AA127E" w:rsidRDefault="00FC4DAD" w:rsidP="00FC4DAD">
      <w:pPr>
        <w:rPr>
          <w:rFonts w:ascii="Verdana" w:hAnsi="Verdana"/>
        </w:rPr>
      </w:pPr>
    </w:p>
    <w:p w:rsidR="00FC4DAD" w:rsidRPr="00AA127E" w:rsidRDefault="00FC4DAD" w:rsidP="00FC4DAD">
      <w:pPr>
        <w:rPr>
          <w:rFonts w:ascii="Verdana" w:hAnsi="Verdana"/>
        </w:rPr>
      </w:pPr>
      <w:r w:rsidRPr="00AA127E">
        <w:rPr>
          <w:rFonts w:ascii="Verdana" w:hAnsi="Verdana"/>
        </w:rPr>
        <w:t>11. Read Proverbs 4:20-27.  What is the final choice mentioned in verse 27?</w:t>
      </w:r>
    </w:p>
    <w:p w:rsidR="00FC4DAD" w:rsidRPr="00AA127E" w:rsidRDefault="00FC4DAD" w:rsidP="00FC4DAD">
      <w:pPr>
        <w:rPr>
          <w:rFonts w:ascii="Verdana" w:hAnsi="Verdana"/>
        </w:rPr>
      </w:pPr>
    </w:p>
    <w:p w:rsidR="00FC4DAD" w:rsidRPr="00AA127E" w:rsidRDefault="00FC4DAD" w:rsidP="00FC4DAD">
      <w:pPr>
        <w:rPr>
          <w:rFonts w:ascii="Verdana" w:hAnsi="Verdana"/>
        </w:rPr>
      </w:pPr>
      <w:r w:rsidRPr="00AA127E">
        <w:rPr>
          <w:rFonts w:ascii="Verdana" w:hAnsi="Verdana"/>
        </w:rPr>
        <w:t>12. Read Proverbs 7:6-7, 24-27.  We can always trust that we will be strong enough to avoid falling into sin.                                               TRUE or FALSE</w:t>
      </w:r>
    </w:p>
    <w:p w:rsidR="00FC4DAD" w:rsidRPr="00AA127E" w:rsidRDefault="00FC4DAD" w:rsidP="00FC4DAD">
      <w:pPr>
        <w:rPr>
          <w:rFonts w:ascii="Verdana" w:hAnsi="Verdana"/>
        </w:rPr>
      </w:pPr>
    </w:p>
    <w:p w:rsidR="00FC4DAD" w:rsidRPr="00AA127E" w:rsidRDefault="00FC4DAD" w:rsidP="00FC4DAD">
      <w:pPr>
        <w:rPr>
          <w:rFonts w:ascii="Verdana" w:hAnsi="Verdana"/>
        </w:rPr>
      </w:pPr>
      <w:r w:rsidRPr="00AA127E">
        <w:rPr>
          <w:rFonts w:ascii="Verdana" w:hAnsi="Verdana"/>
        </w:rPr>
        <w:t>13. Proverbs 1:10-19.  This is a vivid description to make a strong point.  What is the sin being specifically described? (verse 19)</w:t>
      </w:r>
    </w:p>
    <w:p w:rsidR="00FC4DAD" w:rsidRPr="00AA127E" w:rsidRDefault="00FC4DAD" w:rsidP="00FC4DAD">
      <w:pPr>
        <w:rPr>
          <w:rFonts w:ascii="Verdana" w:hAnsi="Verdana"/>
        </w:rPr>
      </w:pPr>
    </w:p>
    <w:p w:rsidR="00FC4DAD" w:rsidRPr="00AA127E" w:rsidRDefault="00FC4DAD" w:rsidP="00FC4DAD">
      <w:pPr>
        <w:rPr>
          <w:rFonts w:ascii="Verdana" w:hAnsi="Verdana"/>
        </w:rPr>
      </w:pPr>
      <w:r w:rsidRPr="00AA127E">
        <w:rPr>
          <w:rFonts w:ascii="Verdana" w:hAnsi="Verdana"/>
        </w:rPr>
        <w:t xml:space="preserve">14. Describe one way you could “deceive” yourself </w:t>
      </w:r>
      <w:proofErr w:type="gramStart"/>
      <w:r w:rsidRPr="00AA127E">
        <w:rPr>
          <w:rFonts w:ascii="Verdana" w:hAnsi="Verdana"/>
        </w:rPr>
        <w:t>in</w:t>
      </w:r>
      <w:r>
        <w:rPr>
          <w:rFonts w:ascii="Verdana" w:hAnsi="Verdana"/>
        </w:rPr>
        <w:t xml:space="preserve"> </w:t>
      </w:r>
      <w:r w:rsidRPr="00AA127E">
        <w:rPr>
          <w:rFonts w:ascii="Verdana" w:hAnsi="Verdana"/>
        </w:rPr>
        <w:t>regards to</w:t>
      </w:r>
      <w:proofErr w:type="gramEnd"/>
      <w:r w:rsidRPr="00AA127E">
        <w:rPr>
          <w:rFonts w:ascii="Verdana" w:hAnsi="Verdana"/>
        </w:rPr>
        <w:t xml:space="preserve"> the friends that you choose (1 Corinthians 15:33-34).  </w:t>
      </w:r>
    </w:p>
    <w:p w:rsidR="00FC4DAD" w:rsidRPr="00AA127E" w:rsidRDefault="00FC4DAD" w:rsidP="00FC4DAD">
      <w:pPr>
        <w:rPr>
          <w:rFonts w:ascii="Verdana" w:hAnsi="Verdana"/>
        </w:rPr>
      </w:pPr>
    </w:p>
    <w:p w:rsidR="00FC4DAD" w:rsidRPr="00AA127E" w:rsidRDefault="00FC4DAD" w:rsidP="00FC4DAD">
      <w:pPr>
        <w:rPr>
          <w:rFonts w:ascii="Verdana" w:hAnsi="Verdana"/>
        </w:rPr>
      </w:pPr>
      <w:r w:rsidRPr="00AA127E">
        <w:rPr>
          <w:rFonts w:ascii="Verdana" w:hAnsi="Verdana"/>
        </w:rPr>
        <w:t xml:space="preserve">15. Galatians 6:1-2.  This verse is easy to fulfill, no matter who my friends might be.                </w:t>
      </w:r>
      <w:r>
        <w:rPr>
          <w:rFonts w:ascii="Verdana" w:hAnsi="Verdana"/>
        </w:rPr>
        <w:t xml:space="preserve">  </w:t>
      </w:r>
      <w:r w:rsidRPr="00AA127E">
        <w:rPr>
          <w:rFonts w:ascii="Verdana" w:hAnsi="Verdana"/>
        </w:rPr>
        <w:t>TRUE or FALSE</w:t>
      </w:r>
    </w:p>
    <w:p w:rsidR="00FC4DAD" w:rsidRPr="00AA127E" w:rsidRDefault="00FC4DAD" w:rsidP="00FC4DAD">
      <w:pPr>
        <w:rPr>
          <w:rFonts w:ascii="Verdana" w:hAnsi="Verdana"/>
        </w:rPr>
      </w:pPr>
    </w:p>
    <w:p w:rsidR="00FC4DAD" w:rsidRPr="00AA127E" w:rsidRDefault="00FC4DAD" w:rsidP="00FC4DAD">
      <w:pPr>
        <w:rPr>
          <w:rFonts w:ascii="Verdana" w:hAnsi="Verdana"/>
        </w:rPr>
      </w:pPr>
      <w:r w:rsidRPr="00AA127E">
        <w:rPr>
          <w:rFonts w:ascii="Verdana" w:hAnsi="Verdana"/>
        </w:rPr>
        <w:t>16. What was the reason given for Israel to not marry into the nations around them (Deuteronomy 7:3-4)?</w:t>
      </w:r>
    </w:p>
    <w:p w:rsidR="00FC4DAD" w:rsidRPr="00AA127E" w:rsidRDefault="00FC4DAD" w:rsidP="00FC4DAD">
      <w:pPr>
        <w:rPr>
          <w:rFonts w:ascii="Verdana" w:hAnsi="Verdana"/>
        </w:rPr>
      </w:pPr>
      <w:r w:rsidRPr="00AA127E">
        <w:rPr>
          <w:rFonts w:ascii="Verdana" w:eastAsia="Times New Roman" w:hAnsi="Verdana" w:cs="Times New Roman"/>
        </w:rPr>
        <w:t>Read 2 Corinthians 10:12, 13</w:t>
      </w:r>
    </w:p>
    <w:p w:rsidR="00FC4DAD" w:rsidRDefault="00FC4DAD" w:rsidP="00FC4DAD">
      <w:pPr>
        <w:spacing w:after="0" w:line="240" w:lineRule="auto"/>
        <w:rPr>
          <w:rFonts w:ascii="Verdana" w:eastAsia="Times New Roman" w:hAnsi="Verdana" w:cs="Times New Roman"/>
        </w:rPr>
      </w:pPr>
      <w:r w:rsidRPr="00AA127E">
        <w:rPr>
          <w:rFonts w:ascii="Verdana" w:hAnsi="Verdana"/>
        </w:rPr>
        <w:t xml:space="preserve">17. </w:t>
      </w:r>
      <w:r w:rsidRPr="00AA127E">
        <w:rPr>
          <w:rFonts w:ascii="Verdana" w:eastAsia="Times New Roman" w:hAnsi="Verdana" w:cs="Times New Roman"/>
        </w:rPr>
        <w:t>What was wrong with those who “commend themselves”?</w:t>
      </w: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p>
    <w:p w:rsidR="00FC4DAD"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lastRenderedPageBreak/>
        <w:t>18. Paul says not to “boast beyond measure”.  How do we know where the limits are?</w:t>
      </w:r>
    </w:p>
    <w:p w:rsidR="00FC4DAD"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19. To whom or what should we compare ourselves?</w:t>
      </w:r>
    </w:p>
    <w:p w:rsidR="00FC4DAD" w:rsidRPr="00AA127E" w:rsidRDefault="00FC4DAD" w:rsidP="00FC4DAD">
      <w:pPr>
        <w:spacing w:after="0" w:line="240" w:lineRule="auto"/>
        <w:rPr>
          <w:rFonts w:ascii="Verdana" w:eastAsia="Times New Roman" w:hAnsi="Verdana" w:cs="Times New Roman"/>
          <w:b/>
          <w:color w:val="990033"/>
        </w:rPr>
      </w:pPr>
    </w:p>
    <w:p w:rsidR="00FC4DAD" w:rsidRPr="00AA127E" w:rsidRDefault="00FC4DAD" w:rsidP="00FC4DAD">
      <w:pPr>
        <w:spacing w:after="0" w:line="240" w:lineRule="auto"/>
        <w:rPr>
          <w:rFonts w:ascii="Verdana" w:eastAsia="Times New Roman" w:hAnsi="Verdana" w:cs="Times New Roman"/>
          <w:b/>
          <w:color w:val="990033"/>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20. Read 1 Corinthians 5:11 and 2 Thessalonians 3:14.  Can you have an influence on your friends by how you react to their choices?</w:t>
      </w: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21.  Read Romans 16:17-19.  Can people who do not serve Christ have an influence on their friends who do?</w:t>
      </w: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rPr>
          <w:rFonts w:ascii="Verdana" w:hAnsi="Verdana"/>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22. Read Ephesians 6:10-17</w:t>
      </w: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Describe the armor talked about in these verses.</w:t>
      </w: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What is the armor to help us do?</w:t>
      </w: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Why do you think the helmet is “salvation”?</w:t>
      </w: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Why do you think the shield is “faith”?</w:t>
      </w: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Why do you think the sword is “the word of God”?</w:t>
      </w:r>
    </w:p>
    <w:p w:rsidR="00FC4DAD" w:rsidRPr="00AA127E" w:rsidRDefault="00FC4DAD" w:rsidP="00FC4DAD">
      <w:pPr>
        <w:spacing w:after="0" w:line="240" w:lineRule="auto"/>
        <w:rPr>
          <w:rFonts w:ascii="Verdana" w:eastAsia="Times New Roman" w:hAnsi="Verdana" w:cs="Times New Roman"/>
          <w:color w:val="990033"/>
        </w:rPr>
      </w:pPr>
    </w:p>
    <w:p w:rsidR="00FC4DAD" w:rsidRPr="00AA127E" w:rsidRDefault="00FC4DAD" w:rsidP="00FC4DAD">
      <w:pPr>
        <w:spacing w:after="0" w:line="240" w:lineRule="auto"/>
        <w:rPr>
          <w:rFonts w:ascii="Verdana" w:eastAsia="Times New Roman" w:hAnsi="Verdana" w:cs="Times New Roman"/>
          <w:color w:val="990033"/>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The Lord has provided a way for you to PROTECT yourself against those evil influences Satan will send your way.</w:t>
      </w: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Read 1 Peter 5:8-9.</w:t>
      </w: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23. The devil really isn’t very interested in you.                                    TRUE or FALSE</w:t>
      </w: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24.  Are you alone in having to face these battles?</w:t>
      </w:r>
    </w:p>
    <w:p w:rsidR="00FC4DAD"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lastRenderedPageBreak/>
        <w:t>25. Write a prayer asking for God to help you make good choices about the people around you, the places you go, and the things that you do.</w:t>
      </w:r>
    </w:p>
    <w:p w:rsidR="00FC4DAD" w:rsidRDefault="00FC4DAD" w:rsidP="00FC4DAD">
      <w:pPr>
        <w:spacing w:after="0" w:line="240" w:lineRule="auto"/>
        <w:rPr>
          <w:rFonts w:ascii="Verdana" w:eastAsia="Times New Roman" w:hAnsi="Verdana" w:cs="Times New Roman"/>
        </w:rPr>
      </w:pPr>
    </w:p>
    <w:p w:rsidR="00FC4DAD"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Conclusion:</w:t>
      </w: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We are in a BATTLE against the vices of Satan and we need help to be STRONG: help from God, help from the Word, and help from others who are going the same way we are going (Matthew 7:13-14).</w:t>
      </w: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Choose carefully who you will serve (Joshua 24:15) AND those with whom you will serve!</w:t>
      </w:r>
    </w:p>
    <w:p w:rsidR="00FC4DAD" w:rsidRPr="00AA127E" w:rsidRDefault="00FC4DAD" w:rsidP="00FC4DAD">
      <w:pPr>
        <w:spacing w:after="0" w:line="240" w:lineRule="auto"/>
        <w:rPr>
          <w:rFonts w:ascii="Verdana" w:eastAsia="Times New Roman" w:hAnsi="Verdana" w:cs="Times New Roman"/>
        </w:rPr>
      </w:pP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In Your Bible:</w:t>
      </w: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1 Thess. 5:21-22</w:t>
      </w: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James 1:2, 3</w:t>
      </w: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1 Thess. 5:11</w:t>
      </w:r>
    </w:p>
    <w:p w:rsidR="00FC4DAD" w:rsidRPr="00AA127E"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Gal. 6:9</w:t>
      </w:r>
    </w:p>
    <w:p w:rsidR="00FC4DAD" w:rsidRDefault="00FC4DAD" w:rsidP="00FC4DAD">
      <w:pPr>
        <w:spacing w:after="0" w:line="240" w:lineRule="auto"/>
        <w:rPr>
          <w:rFonts w:ascii="Verdana" w:eastAsia="Times New Roman" w:hAnsi="Verdana" w:cs="Times New Roman"/>
        </w:rPr>
      </w:pPr>
      <w:r w:rsidRPr="00AA127E">
        <w:rPr>
          <w:rFonts w:ascii="Verdana" w:eastAsia="Times New Roman" w:hAnsi="Verdana" w:cs="Times New Roman"/>
        </w:rPr>
        <w:t>Exodus 23:2</w:t>
      </w:r>
    </w:p>
    <w:p w:rsidR="00FC4DAD" w:rsidRDefault="00FC4DAD" w:rsidP="00FC4DAD">
      <w:pPr>
        <w:spacing w:after="0" w:line="240" w:lineRule="auto"/>
        <w:rPr>
          <w:rFonts w:ascii="Verdana" w:eastAsia="Times New Roman" w:hAnsi="Verdana" w:cs="Times New Roman"/>
        </w:rPr>
      </w:pPr>
    </w:p>
    <w:p w:rsidR="00FC4DAD" w:rsidRDefault="00FC4DAD" w:rsidP="00FC4DAD">
      <w:pPr>
        <w:spacing w:after="0" w:line="240" w:lineRule="auto"/>
        <w:rPr>
          <w:rFonts w:ascii="Verdana" w:eastAsia="Times New Roman" w:hAnsi="Verdana" w:cs="Times New Roman"/>
        </w:rPr>
      </w:pPr>
    </w:p>
    <w:p w:rsidR="00FC4DAD" w:rsidRDefault="00FC4DAD" w:rsidP="00FC4DAD">
      <w:pPr>
        <w:rPr>
          <w:rFonts w:ascii="Verdana" w:eastAsia="Times New Roman" w:hAnsi="Verdana" w:cs="Times New Roman"/>
        </w:rPr>
      </w:pPr>
      <w:r>
        <w:rPr>
          <w:rFonts w:ascii="Verdana" w:eastAsia="Times New Roman" w:hAnsi="Verdana" w:cs="Times New Roman"/>
        </w:rPr>
        <w:br w:type="page"/>
      </w:r>
    </w:p>
    <w:p w:rsidR="00FC4DAD" w:rsidRDefault="00FC4DAD" w:rsidP="00FC4DAD">
      <w:pPr>
        <w:autoSpaceDE w:val="0"/>
        <w:autoSpaceDN w:val="0"/>
        <w:adjustRightInd w:val="0"/>
        <w:spacing w:after="0" w:line="240" w:lineRule="auto"/>
        <w:ind w:right="-720"/>
        <w:rPr>
          <w:rFonts w:ascii="Courier New" w:hAnsi="Courier New" w:cs="Courier New"/>
          <w:sz w:val="24"/>
          <w:szCs w:val="24"/>
        </w:rPr>
      </w:pPr>
      <w:r>
        <w:rPr>
          <w:rFonts w:ascii="Segoe Script" w:hAnsi="Courier New" w:cs="Courier New"/>
          <w:color w:val="00007F"/>
          <w:sz w:val="32"/>
          <w:szCs w:val="24"/>
        </w:rPr>
        <w:lastRenderedPageBreak/>
        <w:t>Study Builders</w:t>
      </w:r>
    </w:p>
    <w:p w:rsidR="00FC4DAD" w:rsidRDefault="00FC4DAD" w:rsidP="00FC4DAD">
      <w:pPr>
        <w:autoSpaceDE w:val="0"/>
        <w:autoSpaceDN w:val="0"/>
        <w:adjustRightInd w:val="0"/>
        <w:spacing w:after="0" w:line="240" w:lineRule="auto"/>
        <w:ind w:right="-720"/>
        <w:rPr>
          <w:rFonts w:ascii="Segoe Script" w:hAnsi="Segoe Script" w:cs="Courier New"/>
          <w:color w:val="000000"/>
          <w:sz w:val="26"/>
          <w:szCs w:val="24"/>
        </w:rPr>
      </w:pPr>
      <w:r>
        <w:rPr>
          <w:rFonts w:ascii="Segoe Script" w:hAnsi="Segoe Script" w:cs="Courier New"/>
          <w:color w:val="000000"/>
          <w:sz w:val="26"/>
          <w:szCs w:val="24"/>
        </w:rPr>
        <w:t xml:space="preserve">Use this page to note all the verses from the lesson into one or more </w:t>
      </w:r>
    </w:p>
    <w:p w:rsidR="00FC4DAD" w:rsidRDefault="00FC4DAD" w:rsidP="00FC4DAD">
      <w:pPr>
        <w:autoSpaceDE w:val="0"/>
        <w:autoSpaceDN w:val="0"/>
        <w:adjustRightInd w:val="0"/>
        <w:spacing w:after="0" w:line="240" w:lineRule="auto"/>
        <w:ind w:right="-720"/>
        <w:rPr>
          <w:rFonts w:ascii="Courier New" w:hAnsi="Courier New" w:cs="Courier New"/>
          <w:sz w:val="24"/>
          <w:szCs w:val="24"/>
        </w:rPr>
      </w:pPr>
      <w:r>
        <w:rPr>
          <w:rFonts w:ascii="Segoe Script" w:hAnsi="Segoe Script" w:cs="Courier New"/>
          <w:color w:val="000000"/>
          <w:sz w:val="26"/>
          <w:szCs w:val="24"/>
        </w:rPr>
        <w:t>of the categories.</w:t>
      </w:r>
    </w:p>
    <w:p w:rsidR="00FC4DAD" w:rsidRDefault="00FC4DAD" w:rsidP="00FC4DAD">
      <w:pPr>
        <w:autoSpaceDE w:val="0"/>
        <w:autoSpaceDN w:val="0"/>
        <w:adjustRightInd w:val="0"/>
        <w:spacing w:after="0" w:line="240" w:lineRule="auto"/>
        <w:ind w:right="-720"/>
        <w:jc w:val="center"/>
        <w:rPr>
          <w:rFonts w:ascii="Segoe Script" w:hAnsi="Courier New" w:cs="Courier New"/>
          <w:color w:val="000000"/>
          <w:sz w:val="26"/>
          <w:szCs w:val="24"/>
        </w:rPr>
      </w:pPr>
    </w:p>
    <w:tbl>
      <w:tblPr>
        <w:tblW w:w="0" w:type="auto"/>
        <w:jc w:val="center"/>
        <w:tblBorders>
          <w:top w:val="nil"/>
          <w:left w:val="nil"/>
          <w:right w:val="nil"/>
        </w:tblBorders>
        <w:tblCellMar>
          <w:left w:w="0" w:type="dxa"/>
          <w:right w:w="0" w:type="dxa"/>
        </w:tblCellMar>
        <w:tblLook w:val="0000" w:firstRow="0" w:lastRow="0" w:firstColumn="0" w:lastColumn="0" w:noHBand="0" w:noVBand="0"/>
      </w:tblPr>
      <w:tblGrid>
        <w:gridCol w:w="4320"/>
        <w:gridCol w:w="4320"/>
      </w:tblGrid>
      <w:tr w:rsidR="00FC4DAD" w:rsidTr="00594692">
        <w:trPr>
          <w:jc w:val="center"/>
        </w:trPr>
        <w:tc>
          <w:tcPr>
            <w:tcW w:w="4320" w:type="dxa"/>
            <w:tcBorders>
              <w:top w:val="single" w:sz="8" w:space="0" w:color="808080"/>
              <w:left w:val="single" w:sz="8" w:space="0" w:color="808080"/>
              <w:bottom w:val="single" w:sz="8" w:space="0" w:color="808080"/>
              <w:right w:val="single" w:sz="8" w:space="0" w:color="808080"/>
            </w:tcBorders>
          </w:tcPr>
          <w:p w:rsidR="00FC4DAD" w:rsidRDefault="00FC4DAD" w:rsidP="00594692">
            <w:pPr>
              <w:autoSpaceDE w:val="0"/>
              <w:autoSpaceDN w:val="0"/>
              <w:adjustRightInd w:val="0"/>
              <w:spacing w:after="0" w:line="240" w:lineRule="auto"/>
              <w:ind w:right="-720"/>
              <w:jc w:val="center"/>
              <w:rPr>
                <w:rFonts w:ascii="Courier New" w:hAnsi="Courier New" w:cs="Courier New"/>
                <w:sz w:val="24"/>
                <w:szCs w:val="24"/>
              </w:rPr>
            </w:pPr>
            <w:r>
              <w:rPr>
                <w:rFonts w:ascii="Lucida Calligraphy" w:hAnsi="Lucida Calligraphy" w:cs="Courier New"/>
                <w:color w:val="244061"/>
                <w:sz w:val="28"/>
                <w:szCs w:val="24"/>
              </w:rPr>
              <w:t>In Manner of Life</w:t>
            </w:r>
          </w:p>
          <w:p w:rsidR="00FC4DAD" w:rsidRDefault="00FC4DAD" w:rsidP="00594692">
            <w:pPr>
              <w:autoSpaceDE w:val="0"/>
              <w:autoSpaceDN w:val="0"/>
              <w:adjustRightInd w:val="0"/>
              <w:spacing w:after="0" w:line="240" w:lineRule="auto"/>
              <w:ind w:right="-720"/>
              <w:jc w:val="center"/>
              <w:rPr>
                <w:rFonts w:ascii="Courier New" w:hAnsi="Courier New" w:cs="Courier New"/>
                <w:sz w:val="24"/>
                <w:szCs w:val="24"/>
              </w:rPr>
            </w:pPr>
            <w:r>
              <w:rPr>
                <w:rFonts w:ascii="Lucida Calligraphy" w:hAnsi="Lucida Calligraphy" w:cs="Courier New"/>
                <w:color w:val="244061"/>
                <w:sz w:val="28"/>
                <w:szCs w:val="24"/>
              </w:rPr>
              <w:t>In Purity</w:t>
            </w:r>
          </w:p>
          <w:p w:rsidR="00FC4DAD" w:rsidRDefault="00FC4DAD" w:rsidP="00594692">
            <w:pPr>
              <w:autoSpaceDE w:val="0"/>
              <w:autoSpaceDN w:val="0"/>
              <w:adjustRightInd w:val="0"/>
              <w:spacing w:after="0" w:line="240" w:lineRule="auto"/>
              <w:rPr>
                <w:rFonts w:ascii="Lucida Calligraphy" w:hAnsi="Lucida Calligraphy" w:cs="Courier New"/>
                <w:color w:val="244061"/>
                <w:sz w:val="52"/>
                <w:szCs w:val="24"/>
              </w:rPr>
            </w:pPr>
          </w:p>
          <w:p w:rsidR="00FC4DAD" w:rsidRDefault="00FC4DAD" w:rsidP="00594692">
            <w:pPr>
              <w:autoSpaceDE w:val="0"/>
              <w:autoSpaceDN w:val="0"/>
              <w:adjustRightInd w:val="0"/>
              <w:spacing w:after="0" w:line="240" w:lineRule="auto"/>
              <w:rPr>
                <w:rFonts w:ascii="Lucida Calligraphy" w:hAnsi="Lucida Calligraphy" w:cs="Courier New"/>
                <w:color w:val="244061"/>
                <w:sz w:val="52"/>
                <w:szCs w:val="24"/>
              </w:rPr>
            </w:pPr>
          </w:p>
          <w:p w:rsidR="00FC4DAD" w:rsidRDefault="00FC4DAD" w:rsidP="00594692">
            <w:pPr>
              <w:autoSpaceDE w:val="0"/>
              <w:autoSpaceDN w:val="0"/>
              <w:adjustRightInd w:val="0"/>
              <w:spacing w:after="0" w:line="240" w:lineRule="auto"/>
              <w:rPr>
                <w:rFonts w:ascii="Courier New" w:hAnsi="Courier New" w:cs="Courier New"/>
                <w:sz w:val="24"/>
                <w:szCs w:val="24"/>
              </w:rPr>
            </w:pPr>
            <w:r>
              <w:rPr>
                <w:rFonts w:ascii="Lucida Calligraphy" w:hAnsi="Lucida Calligraphy" w:cs="Courier New"/>
                <w:color w:val="244061"/>
                <w:sz w:val="52"/>
                <w:szCs w:val="24"/>
              </w:rPr>
              <w:t xml:space="preserve">                      </w:t>
            </w:r>
          </w:p>
          <w:p w:rsidR="00FC4DAD" w:rsidRDefault="00FC4DAD" w:rsidP="00594692">
            <w:pPr>
              <w:autoSpaceDE w:val="0"/>
              <w:autoSpaceDN w:val="0"/>
              <w:adjustRightInd w:val="0"/>
              <w:spacing w:after="0" w:line="240" w:lineRule="auto"/>
              <w:rPr>
                <w:rFonts w:ascii="Lucida Calligraphy" w:hAnsi="Lucida Calligraphy" w:cs="Courier New"/>
                <w:color w:val="244061"/>
                <w:sz w:val="52"/>
                <w:szCs w:val="24"/>
              </w:rPr>
            </w:pPr>
          </w:p>
          <w:p w:rsidR="00FC4DAD" w:rsidRDefault="00FC4DAD" w:rsidP="00594692">
            <w:pPr>
              <w:autoSpaceDE w:val="0"/>
              <w:autoSpaceDN w:val="0"/>
              <w:adjustRightInd w:val="0"/>
              <w:spacing w:after="0" w:line="240" w:lineRule="auto"/>
              <w:rPr>
                <w:rFonts w:ascii="Lucida Calligraphy" w:hAnsi="Lucida Calligraphy" w:cs="Courier New"/>
                <w:color w:val="244061"/>
                <w:sz w:val="52"/>
                <w:szCs w:val="24"/>
              </w:rPr>
            </w:pPr>
          </w:p>
          <w:p w:rsidR="00FC4DAD" w:rsidRDefault="00FC4DAD" w:rsidP="00594692">
            <w:pPr>
              <w:autoSpaceDE w:val="0"/>
              <w:autoSpaceDN w:val="0"/>
              <w:adjustRightInd w:val="0"/>
              <w:spacing w:after="0" w:line="240" w:lineRule="auto"/>
              <w:rPr>
                <w:rFonts w:ascii="Lucida Calligraphy" w:hAnsi="Lucida Calligraphy" w:cs="Courier New"/>
                <w:color w:val="244061"/>
                <w:sz w:val="52"/>
                <w:szCs w:val="24"/>
              </w:rPr>
            </w:pPr>
          </w:p>
        </w:tc>
        <w:tc>
          <w:tcPr>
            <w:tcW w:w="4320" w:type="dxa"/>
            <w:tcBorders>
              <w:top w:val="single" w:sz="8" w:space="0" w:color="808080"/>
              <w:left w:val="single" w:sz="8" w:space="0" w:color="808080"/>
              <w:bottom w:val="single" w:sz="8" w:space="0" w:color="808080"/>
              <w:right w:val="single" w:sz="8" w:space="0" w:color="808080"/>
            </w:tcBorders>
          </w:tcPr>
          <w:p w:rsidR="00FC4DAD" w:rsidRDefault="00FC4DAD" w:rsidP="00594692">
            <w:pPr>
              <w:autoSpaceDE w:val="0"/>
              <w:autoSpaceDN w:val="0"/>
              <w:adjustRightInd w:val="0"/>
              <w:ind w:right="-720"/>
              <w:jc w:val="center"/>
              <w:rPr>
                <w:rFonts w:ascii="Courier New" w:hAnsi="Courier New" w:cs="Courier New"/>
                <w:sz w:val="24"/>
                <w:szCs w:val="24"/>
              </w:rPr>
            </w:pPr>
            <w:r>
              <w:rPr>
                <w:rFonts w:ascii="Lucida Calligraphy" w:hAnsi="Lucida Calligraphy" w:cs="Courier New"/>
                <w:color w:val="244061"/>
                <w:sz w:val="28"/>
                <w:szCs w:val="24"/>
              </w:rPr>
              <w:t>In Word</w:t>
            </w:r>
          </w:p>
        </w:tc>
      </w:tr>
      <w:tr w:rsidR="00FC4DAD" w:rsidTr="00594692">
        <w:tblPrEx>
          <w:tblBorders>
            <w:top w:val="none" w:sz="0" w:space="0" w:color="auto"/>
            <w:bottom w:val="nil"/>
          </w:tblBorders>
        </w:tblPrEx>
        <w:trPr>
          <w:jc w:val="center"/>
        </w:trPr>
        <w:tc>
          <w:tcPr>
            <w:tcW w:w="4320" w:type="dxa"/>
            <w:tcBorders>
              <w:top w:val="single" w:sz="8" w:space="0" w:color="808080"/>
              <w:left w:val="single" w:sz="8" w:space="0" w:color="808080"/>
              <w:bottom w:val="single" w:sz="8" w:space="0" w:color="808080"/>
              <w:right w:val="single" w:sz="8" w:space="0" w:color="808080"/>
            </w:tcBorders>
          </w:tcPr>
          <w:p w:rsidR="00FC4DAD" w:rsidRDefault="00FC4DAD" w:rsidP="00594692">
            <w:pPr>
              <w:autoSpaceDE w:val="0"/>
              <w:autoSpaceDN w:val="0"/>
              <w:adjustRightInd w:val="0"/>
              <w:ind w:right="-720"/>
              <w:jc w:val="center"/>
              <w:rPr>
                <w:rFonts w:ascii="Courier New" w:hAnsi="Courier New" w:cs="Courier New"/>
                <w:sz w:val="24"/>
                <w:szCs w:val="24"/>
              </w:rPr>
            </w:pPr>
            <w:r>
              <w:rPr>
                <w:rFonts w:ascii="Lucida Calligraphy" w:hAnsi="Lucida Calligraphy" w:cs="Courier New"/>
                <w:color w:val="244061"/>
                <w:sz w:val="28"/>
                <w:szCs w:val="24"/>
              </w:rPr>
              <w:t>In Love</w:t>
            </w:r>
          </w:p>
          <w:p w:rsidR="00FC4DAD" w:rsidRDefault="00FC4DAD" w:rsidP="00594692">
            <w:pPr>
              <w:autoSpaceDE w:val="0"/>
              <w:autoSpaceDN w:val="0"/>
              <w:adjustRightInd w:val="0"/>
              <w:spacing w:after="0" w:line="240" w:lineRule="auto"/>
              <w:rPr>
                <w:rFonts w:ascii="Lucida Calligraphy" w:hAnsi="Lucida Calligraphy" w:cs="Courier New"/>
                <w:color w:val="244061"/>
                <w:sz w:val="52"/>
                <w:szCs w:val="24"/>
              </w:rPr>
            </w:pPr>
          </w:p>
          <w:p w:rsidR="00FC4DAD" w:rsidRDefault="00FC4DAD" w:rsidP="00594692">
            <w:pPr>
              <w:autoSpaceDE w:val="0"/>
              <w:autoSpaceDN w:val="0"/>
              <w:adjustRightInd w:val="0"/>
              <w:spacing w:after="0" w:line="240" w:lineRule="auto"/>
              <w:rPr>
                <w:rFonts w:ascii="Lucida Calligraphy" w:hAnsi="Lucida Calligraphy" w:cs="Courier New"/>
                <w:color w:val="244061"/>
                <w:sz w:val="52"/>
                <w:szCs w:val="24"/>
              </w:rPr>
            </w:pPr>
          </w:p>
          <w:p w:rsidR="00FC4DAD" w:rsidRDefault="00FC4DAD" w:rsidP="00594692">
            <w:pPr>
              <w:autoSpaceDE w:val="0"/>
              <w:autoSpaceDN w:val="0"/>
              <w:adjustRightInd w:val="0"/>
              <w:spacing w:after="0" w:line="240" w:lineRule="auto"/>
              <w:rPr>
                <w:rFonts w:ascii="Lucida Calligraphy" w:hAnsi="Lucida Calligraphy" w:cs="Courier New"/>
                <w:color w:val="244061"/>
                <w:sz w:val="52"/>
                <w:szCs w:val="24"/>
              </w:rPr>
            </w:pPr>
          </w:p>
          <w:p w:rsidR="00FC4DAD" w:rsidRDefault="00FC4DAD" w:rsidP="00594692">
            <w:pPr>
              <w:autoSpaceDE w:val="0"/>
              <w:autoSpaceDN w:val="0"/>
              <w:adjustRightInd w:val="0"/>
              <w:spacing w:after="0" w:line="240" w:lineRule="auto"/>
              <w:rPr>
                <w:rFonts w:ascii="Lucida Calligraphy" w:hAnsi="Lucida Calligraphy" w:cs="Courier New"/>
                <w:color w:val="244061"/>
                <w:sz w:val="52"/>
                <w:szCs w:val="24"/>
              </w:rPr>
            </w:pPr>
          </w:p>
          <w:p w:rsidR="00FC4DAD" w:rsidRDefault="00FC4DAD" w:rsidP="00594692">
            <w:pPr>
              <w:autoSpaceDE w:val="0"/>
              <w:autoSpaceDN w:val="0"/>
              <w:adjustRightInd w:val="0"/>
              <w:spacing w:after="0" w:line="240" w:lineRule="auto"/>
              <w:rPr>
                <w:rFonts w:ascii="Lucida Calligraphy" w:hAnsi="Lucida Calligraphy" w:cs="Courier New"/>
                <w:color w:val="244061"/>
                <w:sz w:val="52"/>
                <w:szCs w:val="24"/>
              </w:rPr>
            </w:pPr>
          </w:p>
          <w:p w:rsidR="00FC4DAD" w:rsidRDefault="00FC4DAD" w:rsidP="00594692">
            <w:pPr>
              <w:autoSpaceDE w:val="0"/>
              <w:autoSpaceDN w:val="0"/>
              <w:adjustRightInd w:val="0"/>
              <w:spacing w:after="0" w:line="240" w:lineRule="auto"/>
              <w:rPr>
                <w:rFonts w:ascii="Lucida Calligraphy" w:hAnsi="Lucida Calligraphy" w:cs="Courier New"/>
                <w:color w:val="244061"/>
                <w:sz w:val="52"/>
                <w:szCs w:val="24"/>
              </w:rPr>
            </w:pPr>
          </w:p>
        </w:tc>
        <w:tc>
          <w:tcPr>
            <w:tcW w:w="4320" w:type="dxa"/>
            <w:tcBorders>
              <w:top w:val="single" w:sz="8" w:space="0" w:color="808080"/>
              <w:left w:val="single" w:sz="8" w:space="0" w:color="808080"/>
              <w:bottom w:val="single" w:sz="8" w:space="0" w:color="808080"/>
              <w:right w:val="single" w:sz="8" w:space="0" w:color="808080"/>
            </w:tcBorders>
          </w:tcPr>
          <w:p w:rsidR="00FC4DAD" w:rsidRDefault="00FC4DAD" w:rsidP="00594692">
            <w:pPr>
              <w:autoSpaceDE w:val="0"/>
              <w:autoSpaceDN w:val="0"/>
              <w:adjustRightInd w:val="0"/>
              <w:ind w:right="-720"/>
              <w:jc w:val="center"/>
              <w:rPr>
                <w:rFonts w:ascii="Courier New" w:hAnsi="Courier New" w:cs="Courier New"/>
                <w:sz w:val="24"/>
                <w:szCs w:val="24"/>
              </w:rPr>
            </w:pPr>
            <w:r>
              <w:rPr>
                <w:rFonts w:ascii="Lucida Calligraphy" w:hAnsi="Lucida Calligraphy" w:cs="Courier New"/>
                <w:color w:val="244061"/>
                <w:sz w:val="28"/>
                <w:szCs w:val="24"/>
              </w:rPr>
              <w:t>In Faith</w:t>
            </w:r>
          </w:p>
        </w:tc>
      </w:tr>
    </w:tbl>
    <w:p w:rsidR="00FC4DAD" w:rsidRDefault="00FC4DAD" w:rsidP="00FC4DAD">
      <w:pPr>
        <w:autoSpaceDE w:val="0"/>
        <w:autoSpaceDN w:val="0"/>
        <w:adjustRightInd w:val="0"/>
        <w:spacing w:after="0" w:line="240" w:lineRule="auto"/>
        <w:rPr>
          <w:rFonts w:ascii="Courier New" w:hAnsi="Courier New" w:cs="Courier New"/>
          <w:sz w:val="24"/>
          <w:szCs w:val="24"/>
        </w:rPr>
      </w:pPr>
      <w:r>
        <w:rPr>
          <w:rFonts w:ascii="Segoe Script" w:hAnsi="Courier New" w:cs="Courier New"/>
          <w:color w:val="244061"/>
          <w:sz w:val="36"/>
          <w:szCs w:val="24"/>
        </w:rPr>
        <w:t>Additional Notes:</w:t>
      </w:r>
      <w:r>
        <w:rPr>
          <w:rFonts w:ascii="Lucida Calligraphy" w:hAnsi="Lucida Calligraphy" w:cs="Courier New"/>
          <w:color w:val="244061"/>
          <w:sz w:val="52"/>
          <w:szCs w:val="24"/>
        </w:rPr>
        <w:t xml:space="preserve"> </w:t>
      </w:r>
      <w:r>
        <w:rPr>
          <w:rFonts w:ascii="Lucida Calligraphy" w:hAnsi="Lucida Calligraphy" w:cs="Courier New"/>
          <w:color w:val="244061"/>
          <w:sz w:val="52"/>
          <w:szCs w:val="24"/>
          <w:u w:val="single"/>
        </w:rPr>
        <w:t xml:space="preserve">      </w:t>
      </w:r>
    </w:p>
    <w:p w:rsidR="00FC4DAD" w:rsidRPr="00AA127E" w:rsidRDefault="00FC4DAD" w:rsidP="00FC4DAD">
      <w:pPr>
        <w:spacing w:after="0" w:line="240" w:lineRule="auto"/>
        <w:rPr>
          <w:rFonts w:ascii="Verdana" w:hAnsi="Verdana"/>
        </w:rPr>
      </w:pPr>
      <w:bookmarkStart w:id="0" w:name="_GoBack"/>
      <w:bookmarkEnd w:id="0"/>
    </w:p>
    <w:sectPr w:rsidR="00FC4DAD" w:rsidRPr="00AA127E" w:rsidSect="00FC4DA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DAD" w:rsidRDefault="00FC4DAD" w:rsidP="00FC4DAD">
      <w:pPr>
        <w:spacing w:after="0" w:line="240" w:lineRule="auto"/>
      </w:pPr>
      <w:r>
        <w:separator/>
      </w:r>
    </w:p>
  </w:endnote>
  <w:endnote w:type="continuationSeparator" w:id="0">
    <w:p w:rsidR="00FC4DAD" w:rsidRDefault="00FC4DAD" w:rsidP="00FC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embedRegular r:id="rId1" w:fontKey="{B6E013E6-9B24-4BA5-8C15-B92AEF57D7C4}"/>
    <w:embedBold r:id="rId2" w:fontKey="{4123E305-A9C3-4FEA-B7C9-8BBD2BE6BDDB}"/>
  </w:font>
  <w:font w:name="Segoe Script">
    <w:panose1 w:val="030B0504020000000003"/>
    <w:charset w:val="00"/>
    <w:family w:val="script"/>
    <w:pitch w:val="variable"/>
    <w:sig w:usb0="0000028F" w:usb1="00000000" w:usb2="00000000" w:usb3="00000000" w:csb0="0000009F" w:csb1="00000000"/>
    <w:embedRegular r:id="rId3" w:subsetted="1" w:fontKey="{525AD5B2-678C-48CA-A2C3-94B040674B18}"/>
  </w:font>
  <w:font w:name="Courier New">
    <w:panose1 w:val="02070309020205020404"/>
    <w:charset w:val="00"/>
    <w:family w:val="modern"/>
    <w:pitch w:val="fixed"/>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embedRegular r:id="rId4" w:subsetted="1" w:fontKey="{4376F628-064E-40D6-BFE5-A1DAE595AF3F}"/>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DAD" w:rsidRDefault="00FC4DAD">
    <w:pPr>
      <w:pStyle w:val="Footer"/>
    </w:pPr>
    <w:r>
      <w:rPr>
        <w:noProof/>
      </w:rPr>
      <w:drawing>
        <wp:inline distT="0" distB="0" distL="0" distR="0">
          <wp:extent cx="68580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w.thediligentwoman.com (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inline>
      </w:drawing>
    </w:r>
  </w:p>
  <w:p w:rsidR="00FC4DAD" w:rsidRDefault="00FC4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DAD" w:rsidRDefault="00FC4DAD" w:rsidP="00FC4DAD">
      <w:pPr>
        <w:spacing w:after="0" w:line="240" w:lineRule="auto"/>
      </w:pPr>
      <w:r>
        <w:separator/>
      </w:r>
    </w:p>
  </w:footnote>
  <w:footnote w:type="continuationSeparator" w:id="0">
    <w:p w:rsidR="00FC4DAD" w:rsidRDefault="00FC4DAD" w:rsidP="00FC4D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AD"/>
    <w:rsid w:val="002B06EC"/>
    <w:rsid w:val="006A58EF"/>
    <w:rsid w:val="00F304D5"/>
    <w:rsid w:val="00FC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B23CA"/>
  <w15:chartTrackingRefBased/>
  <w15:docId w15:val="{DA3A32BE-F0B5-46E3-ABEC-4D8F4FB8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D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DAD"/>
  </w:style>
  <w:style w:type="paragraph" w:styleId="Footer">
    <w:name w:val="footer"/>
    <w:basedOn w:val="Normal"/>
    <w:link w:val="FooterChar"/>
    <w:uiPriority w:val="99"/>
    <w:unhideWhenUsed/>
    <w:rsid w:val="00FC4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Legg</dc:creator>
  <cp:keywords/>
  <dc:description/>
  <cp:lastModifiedBy>Angela Legg</cp:lastModifiedBy>
  <cp:revision>1</cp:revision>
  <dcterms:created xsi:type="dcterms:W3CDTF">2017-06-22T14:40:00Z</dcterms:created>
  <dcterms:modified xsi:type="dcterms:W3CDTF">2017-06-22T14:44:00Z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